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6013C" w14:textId="77777777" w:rsidR="00832F3A" w:rsidRDefault="00C528FE">
      <w:r>
        <w:tab/>
      </w:r>
      <w:r>
        <w:tab/>
      </w:r>
      <w:r>
        <w:tab/>
      </w:r>
      <w:r>
        <w:tab/>
      </w:r>
      <w:r>
        <w:tab/>
      </w:r>
      <w:r>
        <w:tab/>
      </w:r>
      <w:r>
        <w:tab/>
      </w:r>
      <w:r>
        <w:tab/>
      </w:r>
      <w:r>
        <w:tab/>
        <w:t>Gültstein, 24.6.20</w:t>
      </w:r>
    </w:p>
    <w:p w14:paraId="36BA2414" w14:textId="77777777" w:rsidR="00C528FE" w:rsidRDefault="00C528FE"/>
    <w:p w14:paraId="1E06DF78" w14:textId="77777777" w:rsidR="00C528FE" w:rsidRDefault="00C528FE">
      <w:r>
        <w:t>Liebe Eltern</w:t>
      </w:r>
      <w:r w:rsidR="00203BA3">
        <w:t xml:space="preserve"> der Klasse 1 und 2</w:t>
      </w:r>
      <w:r>
        <w:t xml:space="preserve">, </w:t>
      </w:r>
    </w:p>
    <w:p w14:paraId="08B7CE05" w14:textId="77777777" w:rsidR="00C528FE" w:rsidRDefault="00C528FE">
      <w:r>
        <w:t>mit diesem Schreiben bekommen Sie den Ablauf bis zu den Sommerferien.</w:t>
      </w:r>
    </w:p>
    <w:p w14:paraId="0E675DFA" w14:textId="77777777" w:rsidR="00C528FE" w:rsidRDefault="00C528FE">
      <w:r>
        <w:t xml:space="preserve">Da 3 Lehrkräfte auch weiterhin der Risikogruppe angehören und für den Präsenzunterricht nicht zur Verfügung stehen, freue wir uns umso mehr, dass wir nach langen Verhandlungen mit dem Schulamt nun 3 externe Lehrkräfte gewinnen konnten. Wir freuen uns auf Frau Kuhlbrodt und Herrn </w:t>
      </w:r>
      <w:proofErr w:type="spellStart"/>
      <w:r>
        <w:t>Lutzeyer</w:t>
      </w:r>
      <w:proofErr w:type="spellEnd"/>
      <w:r>
        <w:t xml:space="preserve"> von der GMS Jettingen und Frau Grimmeisen von der TSR Herrenberg. Außerdem sind auch Frau Riske und Herr Schäfer wieder mit dabei. Wir freuen uns über die tatkräftige Unterstützung und hoffen, dass sie sich bei uns wohlfühlen.</w:t>
      </w:r>
    </w:p>
    <w:p w14:paraId="2E8CF03A" w14:textId="77777777" w:rsidR="00C528FE" w:rsidRDefault="00C528FE">
      <w:r>
        <w:t>Auch der Abschnitt bis zu den Sommerferien wird besonders sein. Die Kinder dürfen wieder als gesamte Klasse unterrichtet werden, da das Abstandsgebot nicht mehr gilt d.h. es gibt keine Gruppen mehr.</w:t>
      </w:r>
    </w:p>
    <w:p w14:paraId="6FE8A195" w14:textId="77777777" w:rsidR="00C528FE" w:rsidRDefault="00C528FE">
      <w:r>
        <w:t>Weiterhin werden wir beim Betreten des Gebäudes die Hände waschen. Ein Mundschutz tragen wir nur noch auf dem Flur. Im Klassenzimmer und in den Pausen ist dies nicht mehr notwendig, aber zulässig.</w:t>
      </w:r>
    </w:p>
    <w:p w14:paraId="4A8BBA07" w14:textId="77777777" w:rsidR="00C528FE" w:rsidRDefault="00C528FE">
      <w:r>
        <w:t>Ab sofort gibt es auch wieder wie gewohnt eine Vesper – und eine Hofpause, also bitte Vesper und Getränk mitgeben. Die Hofpause findet versetzt in zwei Schichten statt. Jede Klasse bekommt ein eigenes Areal zugewiesen, so dass sich die einzelnen Klassen nicht mischen. Die Areale werden wöchentlich gewechselt. Klasse 3 und 4 verlassen zur Pause das Schulgebäude über die Notfalltreppe, so dass im Schulhaus kein Begegnungsverkehr stattfindet.</w:t>
      </w:r>
    </w:p>
    <w:p w14:paraId="6D6C83C5" w14:textId="77777777" w:rsidR="00C528FE" w:rsidRDefault="00C528FE">
      <w:r>
        <w:t xml:space="preserve">Vor Unterrichtsbeginn treffen sich die Kinder klassenweise an den zugewiesenen Sammelpunkten und betreten dann gemeinsam mit der Lehrkraft das Schulgebäude. </w:t>
      </w:r>
    </w:p>
    <w:p w14:paraId="7708059D" w14:textId="77777777" w:rsidR="00C528FE" w:rsidRDefault="00C528FE">
      <w:r>
        <w:t>Sammelplätze sind:</w:t>
      </w:r>
    </w:p>
    <w:p w14:paraId="09CC4B5A" w14:textId="77777777" w:rsidR="00C528FE" w:rsidRDefault="00C528FE">
      <w:r>
        <w:t>Klasse 1: aufgemalte Zahlenschlange</w:t>
      </w:r>
    </w:p>
    <w:p w14:paraId="7D738426" w14:textId="77777777" w:rsidR="00C528FE" w:rsidRDefault="00C528FE">
      <w:r>
        <w:t>Klasse 2: Punkte vor dem Eingang</w:t>
      </w:r>
    </w:p>
    <w:p w14:paraId="53A19872" w14:textId="77777777" w:rsidR="00C528FE" w:rsidRDefault="00C528FE">
      <w:r>
        <w:t>Im Anhang finden Sie den Stundenplan für Ihr Kind, der nun hoffentlich bis zu den Sommerferien gilt.</w:t>
      </w:r>
    </w:p>
    <w:p w14:paraId="796223F4" w14:textId="77777777" w:rsidR="00C528FE" w:rsidRDefault="00C528FE">
      <w:r>
        <w:t>Sollte Ihr Kind vor der nach dem Unterricht Kernzeit benötigen</w:t>
      </w:r>
      <w:r w:rsidR="00203BA3">
        <w:t>, so melden Sie sich bis spätestens Freitag bei unserem Kernzeitteam.</w:t>
      </w:r>
    </w:p>
    <w:p w14:paraId="450A3FFA" w14:textId="77777777" w:rsidR="00203BA3" w:rsidRDefault="00203BA3">
      <w:r>
        <w:t>Sollten Sie Ihr Kind für Montag oder Donnerstag in der Kernzeit anmelden, werden wir Lehrkräfte die Zeit von 11.15 Uhr bis 12.00 Uhr überbrücken.</w:t>
      </w:r>
    </w:p>
    <w:p w14:paraId="354528DF" w14:textId="77777777" w:rsidR="00203BA3" w:rsidRDefault="00203BA3">
      <w:r>
        <w:t>Mit freundlichen Grüßen</w:t>
      </w:r>
    </w:p>
    <w:p w14:paraId="393DBEB1" w14:textId="77777777" w:rsidR="00203BA3" w:rsidRDefault="00203BA3">
      <w:r>
        <w:t>Manuela Wahl</w:t>
      </w:r>
    </w:p>
    <w:sectPr w:rsidR="00203BA3" w:rsidSect="00BD6738">
      <w:headerReference w:type="even" r:id="rId6"/>
      <w:headerReference w:type="default" r:id="rId7"/>
      <w:footerReference w:type="even" r:id="rId8"/>
      <w:footerReference w:type="default" r:id="rId9"/>
      <w:headerReference w:type="first" r:id="rId10"/>
      <w:footerReference w:type="first" r:id="rId11"/>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C4E1D" w14:textId="77777777" w:rsidR="003E791B" w:rsidRDefault="003E791B" w:rsidP="00A36D0A">
      <w:pPr>
        <w:spacing w:after="0" w:line="240" w:lineRule="auto"/>
      </w:pPr>
      <w:r>
        <w:separator/>
      </w:r>
    </w:p>
  </w:endnote>
  <w:endnote w:type="continuationSeparator" w:id="0">
    <w:p w14:paraId="6CDE9954" w14:textId="77777777" w:rsidR="003E791B" w:rsidRDefault="003E791B" w:rsidP="00A3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2C0A" w14:textId="77777777" w:rsidR="00BD6738" w:rsidRDefault="00BD67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083" w14:textId="77777777" w:rsidR="00BD6738" w:rsidRDefault="00BD67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24578" w14:textId="77777777" w:rsidR="00BD6738" w:rsidRDefault="00BD67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61498" w14:textId="77777777" w:rsidR="003E791B" w:rsidRDefault="003E791B" w:rsidP="00A36D0A">
      <w:pPr>
        <w:spacing w:after="0" w:line="240" w:lineRule="auto"/>
      </w:pPr>
      <w:r>
        <w:separator/>
      </w:r>
    </w:p>
  </w:footnote>
  <w:footnote w:type="continuationSeparator" w:id="0">
    <w:p w14:paraId="3C518158" w14:textId="77777777" w:rsidR="003E791B" w:rsidRDefault="003E791B" w:rsidP="00A36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D545" w14:textId="77777777" w:rsidR="00BD6738" w:rsidRDefault="00BD67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FB3E5" w14:textId="77777777" w:rsidR="00A36D0A" w:rsidRDefault="00A36D0A" w:rsidP="00BD6738">
    <w:pPr>
      <w:pStyle w:val="Kopfzeile"/>
      <w:tabs>
        <w:tab w:val="clear" w:pos="4536"/>
        <w:tab w:val="left" w:pos="284"/>
        <w:tab w:val="left" w:pos="3969"/>
      </w:tabs>
    </w:pPr>
    <w:r>
      <w:rPr>
        <w:noProof/>
        <w:lang w:eastAsia="de-DE"/>
      </w:rPr>
      <w:drawing>
        <wp:inline distT="0" distB="0" distL="0" distR="0" wp14:anchorId="49C2FE74" wp14:editId="58A87B16">
          <wp:extent cx="1735200" cy="104040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500x900-Briefkopf-Kontrast.png"/>
                  <pic:cNvPicPr/>
                </pic:nvPicPr>
                <pic:blipFill>
                  <a:blip r:embed="rId1">
                    <a:extLst>
                      <a:ext uri="{28A0092B-C50C-407E-A947-70E740481C1C}">
                        <a14:useLocalDpi xmlns:a14="http://schemas.microsoft.com/office/drawing/2010/main" val="0"/>
                      </a:ext>
                    </a:extLst>
                  </a:blip>
                  <a:stretch>
                    <a:fillRect/>
                  </a:stretch>
                </pic:blipFill>
                <pic:spPr>
                  <a:xfrm>
                    <a:off x="0" y="0"/>
                    <a:ext cx="1735200" cy="1040400"/>
                  </a:xfrm>
                  <a:prstGeom prst="rect">
                    <a:avLst/>
                  </a:prstGeom>
                </pic:spPr>
              </pic:pic>
            </a:graphicData>
          </a:graphic>
        </wp:inline>
      </w:drawing>
    </w:r>
    <w:r>
      <w:tab/>
    </w:r>
    <w:r w:rsidR="00BD6738">
      <w:rPr>
        <w:noProof/>
        <w:lang w:eastAsia="de-DE"/>
      </w:rPr>
      <w:drawing>
        <wp:inline distT="0" distB="0" distL="0" distR="0" wp14:anchorId="5286D7C1" wp14:editId="1A0FDC02">
          <wp:extent cx="2661120" cy="1019766"/>
          <wp:effectExtent l="0" t="0" r="635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ten-Briefkopf-Kontra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61120" cy="1019766"/>
                  </a:xfrm>
                  <a:prstGeom prst="rect">
                    <a:avLst/>
                  </a:prstGeom>
                </pic:spPr>
              </pic:pic>
            </a:graphicData>
          </a:graphic>
        </wp:inline>
      </w:drawing>
    </w:r>
  </w:p>
  <w:p w14:paraId="4D35345A" w14:textId="77777777" w:rsidR="00BD6738" w:rsidRDefault="00BD6738" w:rsidP="00BD6738">
    <w:pPr>
      <w:pStyle w:val="Kopfzeile"/>
      <w:pBdr>
        <w:bottom w:val="single" w:sz="4" w:space="1" w:color="auto"/>
      </w:pBdr>
      <w:ind w:left="-426"/>
      <w:rPr>
        <w:sz w:val="8"/>
      </w:rPr>
    </w:pPr>
  </w:p>
  <w:p w14:paraId="0D264A93" w14:textId="77777777" w:rsidR="00BD6738" w:rsidRPr="00BD6738" w:rsidRDefault="00BD6738" w:rsidP="00BD6738">
    <w:pPr>
      <w:pStyle w:val="Kopfzeile"/>
      <w:ind w:left="-238"/>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3B0AD" w14:textId="77777777" w:rsidR="00BD6738" w:rsidRDefault="00BD67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FE"/>
    <w:rsid w:val="00075CB1"/>
    <w:rsid w:val="00164BF8"/>
    <w:rsid w:val="00203BA3"/>
    <w:rsid w:val="003E791B"/>
    <w:rsid w:val="00832F3A"/>
    <w:rsid w:val="00844DD2"/>
    <w:rsid w:val="00A36D0A"/>
    <w:rsid w:val="00BD6738"/>
    <w:rsid w:val="00BE11D7"/>
    <w:rsid w:val="00C528FE"/>
    <w:rsid w:val="00E86F5B"/>
    <w:rsid w:val="00ED1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503AB"/>
  <w15:docId w15:val="{C8F37245-3864-4723-B134-5DC813EB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6D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6D0A"/>
  </w:style>
  <w:style w:type="paragraph" w:styleId="Fuzeile">
    <w:name w:val="footer"/>
    <w:basedOn w:val="Standard"/>
    <w:link w:val="FuzeileZchn"/>
    <w:uiPriority w:val="99"/>
    <w:unhideWhenUsed/>
    <w:rsid w:val="00A36D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6D0A"/>
  </w:style>
  <w:style w:type="paragraph" w:styleId="Sprechblasentext">
    <w:name w:val="Balloon Text"/>
    <w:basedOn w:val="Standard"/>
    <w:link w:val="SprechblasentextZchn"/>
    <w:uiPriority w:val="99"/>
    <w:semiHidden/>
    <w:unhideWhenUsed/>
    <w:rsid w:val="00A36D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Schulleitung GS-Gültstein</dc:creator>
  <cp:lastModifiedBy>Marianne Marstaller</cp:lastModifiedBy>
  <cp:revision>2</cp:revision>
  <cp:lastPrinted>2015-11-22T15:16:00Z</cp:lastPrinted>
  <dcterms:created xsi:type="dcterms:W3CDTF">2020-06-25T15:36:00Z</dcterms:created>
  <dcterms:modified xsi:type="dcterms:W3CDTF">2020-06-25T15:36:00Z</dcterms:modified>
</cp:coreProperties>
</file>